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DA" w:rsidRPr="00162523" w:rsidRDefault="007A72DA" w:rsidP="007A72DA">
      <w:pPr>
        <w:jc w:val="center"/>
        <w:rPr>
          <w:sz w:val="22"/>
          <w:szCs w:val="22"/>
          <w:lang w:val="kk-KZ"/>
        </w:rPr>
      </w:pPr>
      <w:r w:rsidRPr="00162523">
        <w:rPr>
          <w:sz w:val="22"/>
          <w:szCs w:val="22"/>
          <w:lang w:val="kk-KZ"/>
        </w:rPr>
        <w:t>Әл-Фараби атындағы қазақ ұлттық университеті</w:t>
      </w:r>
    </w:p>
    <w:p w:rsidR="007A72DA" w:rsidRPr="00162523" w:rsidRDefault="007A72DA" w:rsidP="007A72DA">
      <w:pPr>
        <w:jc w:val="center"/>
        <w:rPr>
          <w:sz w:val="22"/>
          <w:szCs w:val="22"/>
          <w:lang w:val="kk-KZ"/>
        </w:rPr>
      </w:pPr>
      <w:r w:rsidRPr="00162523">
        <w:rPr>
          <w:sz w:val="22"/>
          <w:szCs w:val="22"/>
          <w:lang w:val="kk-KZ"/>
        </w:rPr>
        <w:t>Халықаралық қатынастар факультеті</w:t>
      </w:r>
    </w:p>
    <w:p w:rsidR="007A72DA" w:rsidRPr="00162523" w:rsidRDefault="007A72DA" w:rsidP="007A72DA">
      <w:pPr>
        <w:jc w:val="center"/>
        <w:rPr>
          <w:sz w:val="22"/>
          <w:szCs w:val="22"/>
          <w:lang w:val="kk-KZ"/>
        </w:rPr>
      </w:pPr>
      <w:r w:rsidRPr="00162523">
        <w:rPr>
          <w:sz w:val="22"/>
          <w:szCs w:val="22"/>
          <w:lang w:val="kk-KZ"/>
        </w:rPr>
        <w:t>Халықаралық құқық кафедрасы</w:t>
      </w:r>
    </w:p>
    <w:p w:rsidR="007A72DA" w:rsidRPr="00162523" w:rsidRDefault="007A72DA" w:rsidP="007A72DA">
      <w:pPr>
        <w:jc w:val="center"/>
        <w:rPr>
          <w:sz w:val="22"/>
          <w:szCs w:val="22"/>
          <w:lang w:val="kk-KZ"/>
        </w:rPr>
      </w:pPr>
    </w:p>
    <w:p w:rsidR="007A72DA" w:rsidRPr="00162523" w:rsidRDefault="007A72DA" w:rsidP="007A72D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62523">
        <w:rPr>
          <w:b/>
          <w:bCs/>
          <w:sz w:val="22"/>
          <w:szCs w:val="22"/>
          <w:lang w:val="kk-KZ"/>
        </w:rPr>
        <w:t>Силлабус</w:t>
      </w:r>
    </w:p>
    <w:p w:rsidR="007A72DA" w:rsidRPr="00162523" w:rsidRDefault="007A72DA" w:rsidP="007A72DA">
      <w:pPr>
        <w:jc w:val="center"/>
        <w:rPr>
          <w:b/>
          <w:bCs/>
          <w:sz w:val="22"/>
          <w:szCs w:val="22"/>
          <w:lang w:val="kk-KZ"/>
        </w:rPr>
      </w:pPr>
      <w:r w:rsidRPr="00162523">
        <w:rPr>
          <w:b/>
          <w:bCs/>
          <w:sz w:val="22"/>
          <w:szCs w:val="22"/>
          <w:lang w:val="kk-KZ"/>
        </w:rPr>
        <w:t>201</w:t>
      </w:r>
      <w:r w:rsidR="00AF0885">
        <w:rPr>
          <w:b/>
          <w:bCs/>
          <w:sz w:val="22"/>
          <w:szCs w:val="22"/>
          <w:lang w:val="en-US"/>
        </w:rPr>
        <w:t>9</w:t>
      </w:r>
      <w:r w:rsidRPr="00162523">
        <w:rPr>
          <w:b/>
          <w:bCs/>
          <w:sz w:val="22"/>
          <w:szCs w:val="22"/>
          <w:lang w:val="kk-KZ"/>
        </w:rPr>
        <w:t>-20</w:t>
      </w:r>
      <w:r w:rsidR="00AF0885">
        <w:rPr>
          <w:b/>
          <w:bCs/>
          <w:sz w:val="22"/>
          <w:szCs w:val="22"/>
          <w:lang w:val="en-US"/>
        </w:rPr>
        <w:t>20</w:t>
      </w:r>
      <w:r w:rsidRPr="00162523">
        <w:rPr>
          <w:b/>
          <w:bCs/>
          <w:sz w:val="22"/>
          <w:szCs w:val="22"/>
          <w:lang w:val="kk-KZ"/>
        </w:rPr>
        <w:t xml:space="preserve"> оқу жылының күзгі семестрі</w:t>
      </w:r>
    </w:p>
    <w:p w:rsidR="007A72DA" w:rsidRPr="00162523" w:rsidRDefault="007A72DA" w:rsidP="007A72DA">
      <w:pPr>
        <w:jc w:val="center"/>
        <w:rPr>
          <w:b/>
          <w:bCs/>
          <w:sz w:val="22"/>
          <w:szCs w:val="22"/>
          <w:lang w:val="kk-KZ"/>
        </w:rPr>
      </w:pPr>
    </w:p>
    <w:p w:rsidR="007A72DA" w:rsidRPr="00162523" w:rsidRDefault="007A72DA" w:rsidP="007A72DA">
      <w:pPr>
        <w:rPr>
          <w:sz w:val="22"/>
          <w:szCs w:val="22"/>
          <w:lang w:val="kk-KZ"/>
        </w:rPr>
      </w:pPr>
      <w:r w:rsidRPr="00162523">
        <w:rPr>
          <w:sz w:val="22"/>
          <w:szCs w:val="22"/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7A72DA" w:rsidRPr="00162523" w:rsidTr="007A72DA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bCs/>
                <w:sz w:val="22"/>
                <w:szCs w:val="22"/>
                <w:lang w:val="kk-KZ" w:eastAsia="en-US"/>
              </w:rPr>
              <w:t>Пәннің к</w:t>
            </w:r>
            <w:r w:rsidRPr="00162523">
              <w:rPr>
                <w:bCs/>
                <w:sz w:val="22"/>
                <w:szCs w:val="22"/>
                <w:lang w:eastAsia="en-US"/>
              </w:rPr>
              <w:t>од</w:t>
            </w:r>
            <w:r w:rsidRPr="00162523">
              <w:rPr>
                <w:bCs/>
                <w:sz w:val="22"/>
                <w:szCs w:val="22"/>
                <w:lang w:val="kk-KZ" w:eastAsia="en-US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bCs/>
                <w:sz w:val="22"/>
                <w:szCs w:val="22"/>
                <w:lang w:val="kk-KZ" w:eastAsia="en-US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val="kk-KZ" w:eastAsia="en-US"/>
              </w:rPr>
            </w:pPr>
            <w:r w:rsidRPr="00162523">
              <w:rPr>
                <w:bCs/>
                <w:sz w:val="22"/>
                <w:szCs w:val="22"/>
                <w:lang w:eastAsia="en-US"/>
              </w:rPr>
              <w:t>Тип</w:t>
            </w:r>
            <w:r w:rsidRPr="00162523">
              <w:rPr>
                <w:bCs/>
                <w:sz w:val="22"/>
                <w:szCs w:val="22"/>
                <w:lang w:val="kk-KZ" w:eastAsia="en-US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bCs/>
                <w:sz w:val="22"/>
                <w:szCs w:val="22"/>
                <w:lang w:val="kk-KZ" w:eastAsia="en-US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bCs/>
                <w:sz w:val="22"/>
                <w:szCs w:val="22"/>
                <w:lang w:val="kk-KZ" w:eastAsia="en-US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bCs/>
                <w:sz w:val="22"/>
                <w:szCs w:val="22"/>
                <w:lang w:val="en-US" w:eastAsia="en-US"/>
              </w:rPr>
              <w:t>ECTS</w:t>
            </w:r>
          </w:p>
        </w:tc>
      </w:tr>
      <w:tr w:rsidR="007A72DA" w:rsidRPr="00162523" w:rsidTr="007A72DA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DA" w:rsidRPr="00162523" w:rsidRDefault="007A72DA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DA" w:rsidRPr="00162523" w:rsidRDefault="007A72DA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DA" w:rsidRPr="00162523" w:rsidRDefault="007A72DA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bCs/>
                <w:sz w:val="22"/>
                <w:szCs w:val="22"/>
                <w:lang w:eastAsia="en-US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62523">
              <w:rPr>
                <w:bCs/>
                <w:sz w:val="22"/>
                <w:szCs w:val="22"/>
                <w:lang w:eastAsia="en-US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62523">
              <w:rPr>
                <w:bCs/>
                <w:sz w:val="22"/>
                <w:szCs w:val="22"/>
                <w:lang w:eastAsia="en-US"/>
              </w:rPr>
              <w:t>Лаб</w:t>
            </w:r>
            <w:proofErr w:type="spell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DA" w:rsidRPr="00162523" w:rsidRDefault="007A72DA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DA" w:rsidRPr="00162523" w:rsidRDefault="007A72DA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7A72DA" w:rsidRPr="00162523" w:rsidTr="007A72DA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C00000"/>
                <w:sz w:val="22"/>
                <w:szCs w:val="22"/>
                <w:lang w:val="en-US" w:eastAsia="en-US"/>
              </w:rPr>
            </w:pPr>
          </w:p>
          <w:p w:rsidR="007A72DA" w:rsidRPr="00162523" w:rsidRDefault="007A72DA">
            <w:pPr>
              <w:spacing w:line="276" w:lineRule="auto"/>
              <w:rPr>
                <w:bCs/>
                <w:color w:val="C00000"/>
                <w:sz w:val="22"/>
                <w:szCs w:val="22"/>
                <w:lang w:val="en-US" w:eastAsia="en-US"/>
              </w:rPr>
            </w:pPr>
            <w:r w:rsidRPr="00162523">
              <w:rPr>
                <w:bCs/>
                <w:color w:val="C00000"/>
                <w:sz w:val="22"/>
                <w:szCs w:val="22"/>
                <w:lang w:val="en-US" w:eastAsia="en-US"/>
              </w:rPr>
              <w:t>MSUP4507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Қылмыстық әділсоттың халықаралық стандарттары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Э</w:t>
            </w:r>
            <w:r w:rsidRPr="00162523">
              <w:rPr>
                <w:sz w:val="22"/>
                <w:szCs w:val="22"/>
                <w:lang w:eastAsia="en-US"/>
              </w:rPr>
              <w:t>К</w:t>
            </w:r>
          </w:p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62523">
              <w:rPr>
                <w:color w:val="FF0000"/>
                <w:sz w:val="22"/>
                <w:szCs w:val="22"/>
                <w:lang w:eastAsia="en-US"/>
              </w:rPr>
              <w:t>6</w:t>
            </w:r>
          </w:p>
        </w:tc>
      </w:tr>
      <w:tr w:rsidR="007A72DA" w:rsidRPr="00162523" w:rsidTr="007A72DA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bCs/>
                <w:sz w:val="22"/>
                <w:szCs w:val="22"/>
                <w:lang w:eastAsia="en-US"/>
              </w:rPr>
              <w:t>Лектор</w:t>
            </w:r>
          </w:p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bCs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pStyle w:val="4"/>
              <w:spacing w:before="0" w:after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62523">
              <w:rPr>
                <w:b w:val="0"/>
                <w:sz w:val="22"/>
                <w:szCs w:val="22"/>
                <w:lang w:val="kk-KZ" w:eastAsia="en-US"/>
              </w:rPr>
              <w:t>Әпенов Серік Мейрамұлы з.ғ.к</w:t>
            </w:r>
            <w:r w:rsidRPr="00162523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bCs/>
                <w:sz w:val="22"/>
                <w:szCs w:val="22"/>
                <w:lang w:eastAsia="en-US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Расписания бойынша</w:t>
            </w:r>
          </w:p>
        </w:tc>
      </w:tr>
      <w:tr w:rsidR="007A72DA" w:rsidRPr="00162523" w:rsidTr="007A72DA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bCs/>
                <w:sz w:val="22"/>
                <w:szCs w:val="22"/>
                <w:lang w:val="en-US" w:eastAsia="en-US"/>
              </w:rPr>
              <w:t>e</w:t>
            </w:r>
            <w:r w:rsidRPr="00162523">
              <w:rPr>
                <w:bCs/>
                <w:sz w:val="22"/>
                <w:szCs w:val="22"/>
                <w:lang w:eastAsia="en-US"/>
              </w:rPr>
              <w:t>-</w:t>
            </w:r>
            <w:r w:rsidRPr="00162523">
              <w:rPr>
                <w:bCs/>
                <w:sz w:val="22"/>
                <w:szCs w:val="22"/>
                <w:lang w:val="en-US" w:eastAsia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AF0885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hyperlink r:id="rId5" w:history="1">
              <w:r w:rsidR="007A72DA" w:rsidRPr="00162523">
                <w:rPr>
                  <w:rStyle w:val="a3"/>
                  <w:sz w:val="22"/>
                  <w:szCs w:val="22"/>
                  <w:lang w:val="en-US" w:eastAsia="en-US"/>
                </w:rPr>
                <w:t>Apienov68@mail.ru</w:t>
              </w:r>
            </w:hyperlink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DA" w:rsidRPr="00162523" w:rsidRDefault="007A72DA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2DA" w:rsidRPr="00162523" w:rsidRDefault="007A72DA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A72DA" w:rsidRPr="00162523" w:rsidTr="007A72DA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bCs/>
                <w:sz w:val="22"/>
                <w:szCs w:val="22"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162523">
              <w:rPr>
                <w:sz w:val="22"/>
                <w:szCs w:val="22"/>
                <w:lang w:val="en-US" w:eastAsia="en-US"/>
              </w:rPr>
              <w:t>8-747-6222138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val="en-US" w:eastAsia="en-US"/>
              </w:rPr>
            </w:pPr>
            <w:r w:rsidRPr="00162523">
              <w:rPr>
                <w:bCs/>
                <w:sz w:val="22"/>
                <w:szCs w:val="22"/>
                <w:lang w:eastAsia="en-US"/>
              </w:rPr>
              <w:t xml:space="preserve">Аудитория </w:t>
            </w:r>
            <w:r w:rsidRPr="00162523">
              <w:rPr>
                <w:bCs/>
                <w:sz w:val="22"/>
                <w:szCs w:val="22"/>
                <w:lang w:val="en-US" w:eastAsia="en-US"/>
              </w:rPr>
              <w:t>308</w:t>
            </w:r>
          </w:p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DA" w:rsidRPr="00162523" w:rsidRDefault="007A7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A72DA" w:rsidRPr="00162523" w:rsidRDefault="007A72DA" w:rsidP="007A72DA">
      <w:pPr>
        <w:jc w:val="center"/>
        <w:rPr>
          <w:sz w:val="22"/>
          <w:szCs w:val="22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7A72DA" w:rsidRPr="00AF0885" w:rsidTr="00382012">
        <w:trPr>
          <w:trHeight w:val="63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Пәннің а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кадеми</w:t>
            </w:r>
            <w:proofErr w:type="spellEnd"/>
            <w:r w:rsidRPr="00162523">
              <w:rPr>
                <w:sz w:val="22"/>
                <w:szCs w:val="22"/>
                <w:lang w:val="kk-KZ" w:eastAsia="en-US"/>
              </w:rPr>
              <w:t>ялық таныстырылуы(</w:t>
            </w:r>
            <w:r w:rsidRPr="00162523">
              <w:rPr>
                <w:sz w:val="22"/>
                <w:szCs w:val="22"/>
                <w:lang w:eastAsia="en-US"/>
              </w:rPr>
              <w:t>презентация</w:t>
            </w:r>
            <w:r w:rsidRPr="00162523">
              <w:rPr>
                <w:sz w:val="22"/>
                <w:szCs w:val="22"/>
                <w:lang w:val="kk-KZ" w:eastAsia="en-US"/>
              </w:rPr>
              <w:t xml:space="preserve">сы) 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A72DA" w:rsidRPr="00162523" w:rsidRDefault="007A72DA">
            <w:pPr>
              <w:spacing w:line="276" w:lineRule="auto"/>
              <w:rPr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1" w:rsidRPr="00162523" w:rsidRDefault="001050E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Пәннің мақсаты студенттерде қылмыс</w:t>
            </w:r>
            <w:r w:rsidR="002A0DC1" w:rsidRPr="00162523">
              <w:rPr>
                <w:sz w:val="22"/>
                <w:szCs w:val="22"/>
                <w:lang w:val="kk-KZ" w:eastAsia="en-US"/>
              </w:rPr>
              <w:t>т</w:t>
            </w:r>
            <w:r w:rsidRPr="00162523">
              <w:rPr>
                <w:sz w:val="22"/>
                <w:szCs w:val="22"/>
                <w:lang w:val="kk-KZ" w:eastAsia="en-US"/>
              </w:rPr>
              <w:t>ық әділсоттың халықаралық стандарттары саласында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кәсібилік,</w:t>
            </w:r>
            <w:r w:rsidRPr="00162523">
              <w:rPr>
                <w:sz w:val="22"/>
                <w:szCs w:val="22"/>
                <w:lang w:val="kk-KZ" w:eastAsia="en-US"/>
              </w:rPr>
              <w:t xml:space="preserve"> </w:t>
            </w:r>
            <w:r w:rsidR="002A0DC1" w:rsidRPr="00162523">
              <w:rPr>
                <w:sz w:val="22"/>
                <w:szCs w:val="22"/>
                <w:lang w:val="kk-KZ" w:eastAsia="en-US"/>
              </w:rPr>
              <w:t>тұрақты білім, қабілеттілік пен тәжірбие қалыптастыру болып табылады. Пәнді оқу нәтижесінде студант мыналарға қабілетті болуы керек:</w:t>
            </w:r>
          </w:p>
          <w:p w:rsidR="002A0DC1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қылмыстық әділсоттың халықаралық-құқықтық стандарттарының құқықтық табиғатын, нормативтік мазмұнын түсінуі;</w:t>
            </w:r>
          </w:p>
          <w:p w:rsidR="002A0DC1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қылмыстық әділсот саласындағы БҰҰ органдары мен ұйымдарының халықаралық-құқықтық актілерінің нормалары мен арнайы құжаттарын талдай білуі;</w:t>
            </w:r>
          </w:p>
          <w:p w:rsidR="002A0DC1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қылмыстық әділсотқа қатысты халықаралық-құқықтық стандарттарды қолданудағы ұлттық және халықаралық проблемаларына шешім жасай білуі;</w:t>
            </w:r>
          </w:p>
          <w:p w:rsidR="002A0DC1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сотқа дейінгі тергеуде халықаралық нормаларды қолданудың проблемаларын түсінуі;</w:t>
            </w:r>
          </w:p>
          <w:p w:rsidR="002A0DC1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5))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қылмыстық сот өндірісінде халықаралық нормаларды қолданудың проблемаларын түсінуі;</w:t>
            </w:r>
          </w:p>
          <w:p w:rsidR="002A0DC1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6))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қылмыстық атқару өндірісінде халықаралық нормаларды қолданудың проблемаларын түсінуі;</w:t>
            </w:r>
          </w:p>
          <w:p w:rsidR="002A0DC1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7))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адвокаттық қызметтің халықаралық стандарттарын ұлттық заңдарға енгізу проблемаларын талқылай білу</w:t>
            </w:r>
            <w:r w:rsidR="00382012" w:rsidRPr="00162523">
              <w:rPr>
                <w:sz w:val="22"/>
                <w:szCs w:val="22"/>
                <w:lang w:val="kk-KZ" w:eastAsia="en-US"/>
              </w:rPr>
              <w:t>і</w:t>
            </w:r>
            <w:r w:rsidR="002A0DC1" w:rsidRPr="00162523">
              <w:rPr>
                <w:sz w:val="22"/>
                <w:szCs w:val="22"/>
                <w:lang w:val="kk-KZ" w:eastAsia="en-US"/>
              </w:rPr>
              <w:t>;</w:t>
            </w:r>
          </w:p>
          <w:p w:rsidR="00382012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қылмыстық әділсотты жүргізетін </w:t>
            </w:r>
            <w:r w:rsidR="00382012" w:rsidRPr="00162523">
              <w:rPr>
                <w:sz w:val="22"/>
                <w:szCs w:val="22"/>
                <w:lang w:val="kk-KZ" w:eastAsia="en-US"/>
              </w:rPr>
              <w:t>лауазымды адамдардың халықаралық стандарттарын құқықтық табиғатын және нормативтік мазмұнын түсінуі;</w:t>
            </w:r>
          </w:p>
          <w:p w:rsidR="001050E5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9</w:t>
            </w:r>
            <w:bookmarkStart w:id="0" w:name="_GoBack"/>
            <w:bookmarkEnd w:id="0"/>
            <w:r>
              <w:rPr>
                <w:sz w:val="22"/>
                <w:szCs w:val="22"/>
                <w:lang w:val="kk-KZ" w:eastAsia="en-US"/>
              </w:rPr>
              <w:t>)</w:t>
            </w:r>
            <w:r w:rsidR="00382012" w:rsidRPr="00162523">
              <w:rPr>
                <w:sz w:val="22"/>
                <w:szCs w:val="22"/>
                <w:lang w:val="kk-KZ" w:eastAsia="en-US"/>
              </w:rPr>
              <w:t xml:space="preserve"> алған білімін практикалық қызметте қолдана білуі керек. 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     </w:t>
            </w:r>
          </w:p>
          <w:p w:rsidR="007A72DA" w:rsidRPr="00162523" w:rsidRDefault="007A72DA" w:rsidP="00382012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A72DA" w:rsidRPr="00AF0885" w:rsidTr="007A72D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 w:rsidP="00382012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proofErr w:type="spellStart"/>
            <w:r w:rsidRPr="00162523">
              <w:rPr>
                <w:sz w:val="22"/>
                <w:szCs w:val="22"/>
                <w:lang w:eastAsia="en-US"/>
              </w:rPr>
              <w:t>Пререквизит</w:t>
            </w:r>
            <w:proofErr w:type="spellEnd"/>
            <w:r w:rsidR="00382012" w:rsidRPr="00162523">
              <w:rPr>
                <w:sz w:val="22"/>
                <w:szCs w:val="22"/>
                <w:lang w:val="kk-KZ" w:eastAsia="en-US"/>
              </w:rPr>
              <w:t>тері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DA" w:rsidRPr="00162523" w:rsidRDefault="007A72DA">
            <w:pPr>
              <w:spacing w:line="276" w:lineRule="auto"/>
              <w:rPr>
                <w:color w:val="FF0000"/>
                <w:sz w:val="22"/>
                <w:szCs w:val="22"/>
                <w:lang w:val="kk-KZ" w:eastAsia="en-US"/>
              </w:rPr>
            </w:pPr>
            <w:r w:rsidRPr="00634AC5">
              <w:rPr>
                <w:sz w:val="22"/>
                <w:szCs w:val="22"/>
                <w:lang w:val="kk-KZ" w:eastAsia="en-US"/>
              </w:rPr>
              <w:t xml:space="preserve"> </w:t>
            </w:r>
            <w:r w:rsidRPr="00162523">
              <w:rPr>
                <w:sz w:val="22"/>
                <w:szCs w:val="22"/>
                <w:lang w:val="kk-KZ" w:eastAsia="en-US"/>
              </w:rPr>
              <w:t>ҚР және шет елдердің құқық қорғау органдары; ҚР және шет елдердің қылмыстық процессуалдық құқығы.</w:t>
            </w:r>
          </w:p>
          <w:p w:rsidR="007A72DA" w:rsidRPr="00634AC5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7A72DA" w:rsidRPr="00162523" w:rsidTr="007A72D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eastAsia="en-US"/>
              </w:rPr>
              <w:t xml:space="preserve">1. Стандарты справедливого правосудия (международные и национальные практики) / </w:t>
            </w:r>
            <w:proofErr w:type="spellStart"/>
            <w:proofErr w:type="gramStart"/>
            <w:r w:rsidRPr="00162523">
              <w:rPr>
                <w:sz w:val="22"/>
                <w:szCs w:val="22"/>
                <w:lang w:eastAsia="en-US"/>
              </w:rPr>
              <w:t>кол.авторов</w:t>
            </w:r>
            <w:proofErr w:type="spellEnd"/>
            <w:r w:rsidRPr="00162523"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162523">
              <w:rPr>
                <w:sz w:val="22"/>
                <w:szCs w:val="22"/>
                <w:lang w:eastAsia="en-US"/>
              </w:rPr>
              <w:t xml:space="preserve"> под. ред. д. ю. н. Т.Г. Морщаковой. – М.:, 2012. 584 с.</w:t>
            </w:r>
          </w:p>
          <w:p w:rsidR="007A72DA" w:rsidRPr="00162523" w:rsidRDefault="007A72DA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Самалдыков</w:t>
            </w:r>
            <w:proofErr w:type="spellEnd"/>
            <w:r w:rsidRPr="00162523">
              <w:rPr>
                <w:sz w:val="22"/>
                <w:szCs w:val="22"/>
                <w:lang w:eastAsia="en-US"/>
              </w:rPr>
              <w:t xml:space="preserve"> М.К. Правоохранительные органы РК: учебно-метод. пос. – 2-е изд.,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162523">
              <w:rPr>
                <w:sz w:val="22"/>
                <w:szCs w:val="22"/>
                <w:lang w:eastAsia="en-US"/>
              </w:rPr>
              <w:t>. и</w:t>
            </w:r>
            <w:proofErr w:type="gramEnd"/>
            <w:r w:rsidRPr="00162523">
              <w:rPr>
                <w:sz w:val="22"/>
                <w:szCs w:val="22"/>
                <w:lang w:eastAsia="en-US"/>
              </w:rPr>
              <w:t xml:space="preserve"> доп. /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М.К.Самалдыков</w:t>
            </w:r>
            <w:proofErr w:type="spellEnd"/>
            <w:r w:rsidRPr="00162523">
              <w:rPr>
                <w:sz w:val="22"/>
                <w:szCs w:val="22"/>
                <w:lang w:eastAsia="en-US"/>
              </w:rPr>
              <w:t xml:space="preserve">. - Алматы: </w:t>
            </w:r>
            <w:proofErr w:type="spellStart"/>
            <w:r w:rsidRPr="00162523">
              <w:rPr>
                <w:bCs/>
                <w:sz w:val="22"/>
                <w:szCs w:val="22"/>
                <w:lang w:eastAsia="en-US"/>
              </w:rPr>
              <w:t>Қазақ</w:t>
            </w:r>
            <w:proofErr w:type="spellEnd"/>
            <w:r w:rsidRPr="00162523">
              <w:rPr>
                <w:bCs/>
                <w:sz w:val="22"/>
                <w:szCs w:val="22"/>
                <w:lang w:eastAsia="en-US"/>
              </w:rPr>
              <w:t xml:space="preserve"> ун-т</w:t>
            </w:r>
            <w:r w:rsidRPr="00162523">
              <w:rPr>
                <w:bCs/>
                <w:sz w:val="22"/>
                <w:szCs w:val="22"/>
                <w:lang w:val="kk-KZ" w:eastAsia="en-US"/>
              </w:rPr>
              <w:t>і</w:t>
            </w:r>
            <w:r w:rsidRPr="00162523">
              <w:rPr>
                <w:bCs/>
                <w:sz w:val="22"/>
                <w:szCs w:val="22"/>
                <w:lang w:eastAsia="en-US"/>
              </w:rPr>
              <w:t xml:space="preserve">., </w:t>
            </w:r>
            <w:r w:rsidRPr="00162523">
              <w:rPr>
                <w:sz w:val="22"/>
                <w:szCs w:val="22"/>
                <w:lang w:eastAsia="en-US"/>
              </w:rPr>
              <w:t>2014. – 465 с.</w:t>
            </w:r>
          </w:p>
          <w:p w:rsidR="007A72DA" w:rsidRPr="00162523" w:rsidRDefault="007A72DA">
            <w:pPr>
              <w:spacing w:line="276" w:lineRule="auto"/>
              <w:rPr>
                <w:color w:val="FF6600"/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Курмангали</w:t>
            </w:r>
            <w:proofErr w:type="spellEnd"/>
            <w:r w:rsidRPr="00162523">
              <w:rPr>
                <w:sz w:val="22"/>
                <w:szCs w:val="22"/>
                <w:lang w:eastAsia="en-US"/>
              </w:rPr>
              <w:t xml:space="preserve"> М.Ш. </w:t>
            </w:r>
            <w:r w:rsidRPr="00162523">
              <w:rPr>
                <w:sz w:val="22"/>
                <w:szCs w:val="22"/>
                <w:lang w:val="kk-KZ" w:eastAsia="en-US"/>
              </w:rPr>
              <w:t>МП</w:t>
            </w:r>
            <w:r w:rsidRPr="00162523">
              <w:rPr>
                <w:sz w:val="22"/>
                <w:szCs w:val="22"/>
                <w:lang w:eastAsia="en-US"/>
              </w:rPr>
              <w:t xml:space="preserve"> стандарты по обращению с осужденными и вопросы их </w:t>
            </w:r>
            <w:r w:rsidRPr="00162523">
              <w:rPr>
                <w:sz w:val="22"/>
                <w:szCs w:val="22"/>
                <w:lang w:eastAsia="en-US"/>
              </w:rPr>
              <w:lastRenderedPageBreak/>
              <w:t>имплементации в уголовно-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испол</w:t>
            </w:r>
            <w:proofErr w:type="spellEnd"/>
            <w:r w:rsidRPr="00162523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зак</w:t>
            </w:r>
            <w:proofErr w:type="spellEnd"/>
            <w:r w:rsidRPr="00162523">
              <w:rPr>
                <w:sz w:val="22"/>
                <w:szCs w:val="22"/>
                <w:lang w:eastAsia="en-US"/>
              </w:rPr>
              <w:t>-во Р</w:t>
            </w:r>
            <w:r w:rsidRPr="00162523">
              <w:rPr>
                <w:sz w:val="22"/>
                <w:szCs w:val="22"/>
                <w:lang w:val="kk-KZ" w:eastAsia="en-US"/>
              </w:rPr>
              <w:t>К</w:t>
            </w:r>
            <w:r w:rsidRPr="00162523">
              <w:rPr>
                <w:sz w:val="22"/>
                <w:szCs w:val="22"/>
                <w:lang w:eastAsia="en-US"/>
              </w:rPr>
              <w:t xml:space="preserve">. Науч. издание / Под ред.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докт</w:t>
            </w:r>
            <w:proofErr w:type="spellEnd"/>
            <w:proofErr w:type="gramStart"/>
            <w:r w:rsidRPr="00162523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юрид</w:t>
            </w:r>
            <w:proofErr w:type="spellEnd"/>
            <w:proofErr w:type="gramEnd"/>
            <w:r w:rsidRPr="00162523">
              <w:rPr>
                <w:sz w:val="22"/>
                <w:szCs w:val="22"/>
                <w:lang w:eastAsia="en-US"/>
              </w:rPr>
              <w:t xml:space="preserve">. наук Р.Е.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Джансараевой</w:t>
            </w:r>
            <w:proofErr w:type="spellEnd"/>
            <w:r w:rsidRPr="00162523">
              <w:rPr>
                <w:sz w:val="22"/>
                <w:szCs w:val="22"/>
                <w:lang w:eastAsia="en-US"/>
              </w:rPr>
              <w:t xml:space="preserve">. – Алматы: </w:t>
            </w:r>
            <w:r w:rsidRPr="00162523">
              <w:rPr>
                <w:sz w:val="22"/>
                <w:szCs w:val="22"/>
                <w:lang w:val="kk-KZ" w:eastAsia="en-US"/>
              </w:rPr>
              <w:t>Қазақ университеті</w:t>
            </w:r>
            <w:r w:rsidRPr="00162523">
              <w:rPr>
                <w:sz w:val="22"/>
                <w:szCs w:val="22"/>
                <w:lang w:eastAsia="en-US"/>
              </w:rPr>
              <w:t>, 2011. – 221 с.</w:t>
            </w:r>
          </w:p>
        </w:tc>
      </w:tr>
      <w:tr w:rsidR="007A72DA" w:rsidRPr="00AF0885" w:rsidTr="007A72D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lastRenderedPageBreak/>
              <w:t>Университеттік моралдық-этикалық құндылықтар аясындағы пәннің академиялық саясаты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 w:rsidRPr="00162523">
              <w:rPr>
                <w:b/>
                <w:sz w:val="22"/>
                <w:szCs w:val="22"/>
                <w:lang w:val="kk-KZ" w:eastAsia="en-US"/>
              </w:rPr>
              <w:t xml:space="preserve">Академиялық жүріс-тұрыс ережелері: 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Сабақ үсінде ұялы телефонды өшіру, оны пайдаланбау.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 xml:space="preserve">СӨЖ, кезеңдік бақылау тапсырмаларын өткізу уақытының мерзімін сақтау. </w:t>
            </w:r>
          </w:p>
          <w:p w:rsidR="007A72DA" w:rsidRPr="00162523" w:rsidRDefault="007A72DA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 w:rsidRPr="00162523">
              <w:rPr>
                <w:b/>
                <w:sz w:val="22"/>
                <w:szCs w:val="22"/>
                <w:lang w:val="kk-KZ" w:eastAsia="en-US"/>
              </w:rPr>
              <w:t>Академиялық құндылықтар: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7A72DA" w:rsidRPr="00AF0885" w:rsidTr="007A72D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 w:rsidRPr="00162523">
              <w:rPr>
                <w:b/>
                <w:sz w:val="22"/>
                <w:szCs w:val="22"/>
                <w:lang w:val="kk-KZ" w:eastAsia="en-US"/>
              </w:rPr>
              <w:t>Бағалау критерийлері</w:t>
            </w:r>
            <w:r w:rsidRPr="00162523">
              <w:rPr>
                <w:b/>
                <w:sz w:val="22"/>
                <w:szCs w:val="22"/>
                <w:lang w:eastAsia="en-US"/>
              </w:rPr>
              <w:t>:</w:t>
            </w:r>
            <w:r w:rsidRPr="00162523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162523">
              <w:rPr>
                <w:sz w:val="22"/>
                <w:szCs w:val="22"/>
                <w:lang w:val="kk-KZ" w:eastAsia="en-US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162523"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  <w:p w:rsidR="007A72DA" w:rsidRPr="00162523" w:rsidRDefault="007A72DA">
            <w:pPr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162523">
              <w:rPr>
                <w:b/>
                <w:sz w:val="22"/>
                <w:szCs w:val="22"/>
                <w:lang w:val="kk-KZ" w:eastAsia="en-US"/>
              </w:rPr>
              <w:t xml:space="preserve">Бағалауларды қосу: </w:t>
            </w:r>
            <w:r w:rsidRPr="00162523">
              <w:rPr>
                <w:sz w:val="22"/>
                <w:szCs w:val="22"/>
                <w:lang w:val="kk-KZ" w:eastAsia="en-US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162523">
              <w:rPr>
                <w:b/>
                <w:sz w:val="22"/>
                <w:szCs w:val="22"/>
                <w:lang w:val="kk-KZ" w:eastAsia="en-US"/>
              </w:rPr>
              <w:t xml:space="preserve">    </w:t>
            </w:r>
          </w:p>
          <w:p w:rsidR="00634AC5" w:rsidRPr="00634AC5" w:rsidRDefault="00634AC5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 xml:space="preserve">Бағалауларды қосу: </w:t>
            </w:r>
            <w:r>
              <w:rPr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b/>
                <w:lang w:val="kk-KZ"/>
              </w:rPr>
              <w:t xml:space="preserve">  </w:t>
            </w:r>
          </w:p>
          <w:p w:rsidR="007A72DA" w:rsidRPr="00AF0885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</w:p>
        </w:tc>
      </w:tr>
    </w:tbl>
    <w:p w:rsidR="007A72DA" w:rsidRPr="00AF0885" w:rsidRDefault="007A72DA" w:rsidP="007A72DA">
      <w:pPr>
        <w:jc w:val="center"/>
        <w:rPr>
          <w:sz w:val="22"/>
          <w:szCs w:val="22"/>
          <w:lang w:val="kk-KZ"/>
        </w:rPr>
      </w:pPr>
    </w:p>
    <w:p w:rsidR="007A72DA" w:rsidRPr="00AF0885" w:rsidRDefault="007A72DA" w:rsidP="007A72DA">
      <w:pPr>
        <w:jc w:val="right"/>
        <w:rPr>
          <w:sz w:val="22"/>
          <w:szCs w:val="22"/>
          <w:lang w:val="kk-KZ"/>
        </w:rPr>
      </w:pPr>
    </w:p>
    <w:p w:rsidR="007A72DA" w:rsidRPr="00162523" w:rsidRDefault="007A72DA" w:rsidP="007A72DA">
      <w:pPr>
        <w:jc w:val="center"/>
        <w:rPr>
          <w:b/>
          <w:sz w:val="22"/>
          <w:szCs w:val="22"/>
          <w:lang w:val="kk-KZ"/>
        </w:rPr>
      </w:pPr>
      <w:r w:rsidRPr="00162523">
        <w:rPr>
          <w:b/>
          <w:sz w:val="22"/>
          <w:szCs w:val="22"/>
          <w:lang w:val="kk-KZ"/>
        </w:rPr>
        <w:t xml:space="preserve">Оқу пәнінің мазмұнын жүргізу күнтізбесі: </w:t>
      </w:r>
    </w:p>
    <w:p w:rsidR="007A72DA" w:rsidRPr="00162523" w:rsidRDefault="007A72DA" w:rsidP="007A72DA">
      <w:pPr>
        <w:jc w:val="center"/>
        <w:rPr>
          <w:b/>
          <w:sz w:val="22"/>
          <w:szCs w:val="22"/>
          <w:lang w:val="kk-KZ"/>
        </w:rPr>
      </w:pPr>
    </w:p>
    <w:tbl>
      <w:tblPr>
        <w:tblW w:w="9855" w:type="dxa"/>
        <w:tblCellSpacing w:w="0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7A72DA" w:rsidRPr="00162523" w:rsidTr="007A72DA">
        <w:trPr>
          <w:trHeight w:val="100"/>
          <w:tblCellSpacing w:w="0" w:type="dxa"/>
        </w:trPr>
        <w:tc>
          <w:tcPr>
            <w:tcW w:w="9855" w:type="dxa"/>
            <w:hideMark/>
          </w:tcPr>
          <w:tbl>
            <w:tblPr>
              <w:tblStyle w:val="a4"/>
              <w:tblW w:w="969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6977"/>
              <w:gridCol w:w="848"/>
              <w:gridCol w:w="957"/>
            </w:tblGrid>
            <w:tr w:rsidR="007A72DA" w:rsidRPr="00162523">
              <w:trPr>
                <w:trHeight w:val="301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Апта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Тақырып атауы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Сағат саны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Макс балл</w:t>
                  </w:r>
                </w:p>
              </w:tc>
            </w:tr>
            <w:tr w:rsidR="007A72DA" w:rsidRPr="00162523">
              <w:trPr>
                <w:trHeight w:val="1020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Дәріс1 «Қылмыстық сот әділдігінің халықаралық стандарттары» оқу пәні ретінде</w:t>
                  </w:r>
                </w:p>
                <w:p w:rsidR="007A72DA" w:rsidRPr="00162523" w:rsidRDefault="007A72DA">
                  <w:pPr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1) Курстың зерттеу пәні 2) Курстың мақсаттары мен міндеттері</w:t>
                  </w:r>
                </w:p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3) Курстың құрылымы мен мазмұны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51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Семинар1 «Қылмыстық сот әділдігінің халықаралық стандарттары» </w:t>
                  </w:r>
                  <w:r w:rsidR="00CA3033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даму тарихы, кезеңдері. </w:t>
                  </w:r>
                </w:p>
                <w:p w:rsidR="00CA3033" w:rsidRPr="00162523" w:rsidRDefault="00CA3033" w:rsidP="00CA3033">
                  <w:pPr>
                    <w:contextualSpacing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1. Қылмыстық әділсотқа қатысты халықаралық стандарттардың мақсаттарын анықтаңыз.</w:t>
                  </w:r>
                </w:p>
                <w:p w:rsidR="00CA3033" w:rsidRPr="00162523" w:rsidRDefault="00CA3033" w:rsidP="00CA3033">
                  <w:pPr>
                    <w:contextualSpacing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2. Құқықтық қызметке қатысты халықаралық стандарттардың ұлттық заңдардың дамуына әсері.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617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Дәріс2 Қылмыстық сот әділдігінің халықаралық құқықтық стандарттарының анықтамасы, заңдық күші және классификациясы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75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Семинар2 Қылмыстық сот әділдігінің халықаралық құқықтық стандарттарының </w:t>
                  </w:r>
                  <w:r w:rsidR="00CA3033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топтастырылуы мен олардың ұлттық заңдардың дамуына әсері</w:t>
                  </w:r>
                </w:p>
                <w:p w:rsidR="00CA3033" w:rsidRPr="00162523" w:rsidRDefault="00CA3033" w:rsidP="00CA3033">
                  <w:pPr>
                    <w:contextualSpacing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1. Аумақтық, әмбебап халықаралық стандарттар және олардың түрлері. </w:t>
                  </w:r>
                </w:p>
                <w:p w:rsidR="00CA3033" w:rsidRPr="00162523" w:rsidRDefault="00CA3033" w:rsidP="00CA3033">
                  <w:pPr>
                    <w:contextualSpacing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2 Міндетті және ұсыныстық сипаттағы халықаралық стандарттар және олардың түрлері.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735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3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Дәріс3 Полиция қызметінің ХҚ стандарттары және қылмыстық қудалау функцияларын жүзеге асыратын лауазымды тұлғаларға қатысты ҚР ҚПК нормалары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790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1F3517">
                  <w:pPr>
                    <w:spacing w:after="200"/>
                    <w:jc w:val="both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Семинар3 Полиция қызметінің ХҚ стандарттары және қылмыстық қудалау функцияларын жүзеге асыратын лауазымды тұлғаларға қатысты ҚР ҚПК нормалары</w:t>
                  </w:r>
                </w:p>
                <w:p w:rsidR="00CA3033" w:rsidRPr="00162523" w:rsidRDefault="00CA3033" w:rsidP="001F3517">
                  <w:pPr>
                    <w:contextualSpacing/>
                    <w:jc w:val="both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1F3517" w:rsidRPr="00162523">
                    <w:rPr>
                      <w:bCs/>
                      <w:sz w:val="22"/>
                      <w:szCs w:val="22"/>
                      <w:lang w:val="kk-KZ"/>
                    </w:rPr>
                    <w:t>1.</w:t>
                  </w: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1990 ж. сот қудалауын іске асыратын адамдардың роліне қатысты жетекші қағидалар</w:t>
                  </w:r>
                  <w:r w:rsidR="001F3517" w:rsidRPr="00162523">
                    <w:rPr>
                      <w:bCs/>
                      <w:sz w:val="22"/>
                      <w:szCs w:val="22"/>
                      <w:lang w:val="kk-KZ"/>
                    </w:rPr>
                    <w:t>ға талдау беріңіз</w:t>
                  </w: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.</w:t>
                  </w:r>
                </w:p>
                <w:p w:rsidR="00CA3033" w:rsidRPr="00162523" w:rsidRDefault="00CA3033" w:rsidP="001F3517">
                  <w:pPr>
                    <w:contextualSpacing/>
                    <w:jc w:val="both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2. Қылмыскерді ұстау бойынша ҚР заңдарының түрлері және олардың ережелері.</w:t>
                  </w:r>
                </w:p>
                <w:p w:rsidR="00CA3033" w:rsidRPr="00162523" w:rsidRDefault="00CA3033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54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E21403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СОӨЖ, </w:t>
                  </w:r>
                  <w:r w:rsidR="007A72DA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СӨЖ 1 Қылмыстық сот әділдігінің стандарттарын орнатудағы БҰҰ институттары мен мекемелерінің қызметі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CA4A35" w:rsidP="007A72DA">
                  <w:pPr>
                    <w:spacing w:after="200"/>
                    <w:rPr>
                      <w:sz w:val="22"/>
                      <w:szCs w:val="22"/>
                      <w:lang w:eastAsia="en-US"/>
                    </w:rPr>
                  </w:pPr>
                  <w:r w:rsidRPr="00162523">
                    <w:rPr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</w:tr>
            <w:tr w:rsidR="007A72DA" w:rsidRPr="00162523">
              <w:trPr>
                <w:trHeight w:val="538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Дәріс4 Күдіктінің құқықтарының ХҚ стандарттары және ҚР ҚПК бойынша проессуалдық мәжбүрлеу шаралары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557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517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Семинар4 Күдіктінің құқықтарының ХҚ стандарттары</w:t>
                  </w:r>
                  <w:r w:rsidR="001F3517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.</w:t>
                  </w:r>
                </w:p>
                <w:p w:rsidR="007A72DA" w:rsidRPr="00162523" w:rsidRDefault="001F3517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1 Миранда ережесі деген не?</w:t>
                  </w:r>
                  <w:r w:rsidR="007A72DA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  <w:p w:rsidR="00CA3033" w:rsidRPr="00162523" w:rsidRDefault="00CA3033" w:rsidP="001F3517">
                  <w:pPr>
                    <w:contextualSpacing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2. 1966 ж. Азаматтық және саяси құқықтар туралы халықаралық пактінің </w:t>
                  </w:r>
                  <w:r w:rsidR="001F3517" w:rsidRPr="00162523">
                    <w:rPr>
                      <w:bCs/>
                      <w:sz w:val="22"/>
                      <w:szCs w:val="22"/>
                      <w:lang w:val="kk-KZ"/>
                    </w:rPr>
                    <w:t>ҚР қылмыстық процессуалдық заңын реформалаудағы әсерін анықтаңыз.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576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Дәріс 5 Полиция органдарының күш және арнайы құралдарды пайдалануының ХҚ стандарттары және ҚР заңнамасы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59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517" w:rsidRPr="00162523" w:rsidRDefault="007A72DA" w:rsidP="001F3517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Семинар5 Полиция органдарының күш және арнайы құралдарды пайдалануы</w:t>
                  </w:r>
                </w:p>
                <w:p w:rsidR="00CA3033" w:rsidRPr="00162523" w:rsidRDefault="001F3517" w:rsidP="001F3517">
                  <w:pPr>
                    <w:spacing w:after="200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1</w:t>
                  </w: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ҚР заңдарын қолдана отырып,</w:t>
                  </w:r>
                  <w:r w:rsidR="00CA3033"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 лауазымды адамдардың атылатын қаруларды  қолдануының негізгі</w:t>
                  </w: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 ережелерін анықтаңыз</w:t>
                  </w:r>
                  <w:r w:rsidR="00CA3033" w:rsidRPr="00162523">
                    <w:rPr>
                      <w:bCs/>
                      <w:sz w:val="22"/>
                      <w:szCs w:val="22"/>
                      <w:lang w:val="kk-KZ"/>
                    </w:rPr>
                    <w:t>.</w:t>
                  </w:r>
                </w:p>
                <w:p w:rsidR="00CA3033" w:rsidRPr="00162523" w:rsidRDefault="00CA3033" w:rsidP="001F3517">
                  <w:pPr>
                    <w:contextualSpacing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2. ҚР қару қолдануды реттейттін заңдары және олардың негізгі ережелері.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52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E21403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СОӨЖ, </w:t>
                  </w:r>
                  <w:r w:rsidR="007A72DA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СӨЖ 2 1979ж. Лауазымды тұлғалардың құқықтық тәртіпті сақтау бойынша кодексі: ХҚ стандарттардың мазмұнын талдау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CA4A35" w:rsidP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20</w:t>
                  </w:r>
                </w:p>
              </w:tc>
            </w:tr>
            <w:tr w:rsidR="007A72DA" w:rsidRPr="00162523">
              <w:trPr>
                <w:trHeight w:val="511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1F351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Дәріс 6 </w:t>
                  </w: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Қылмыстық сот әділдігінің ХҚ стандарттары және ҚР құқық қорғау органдарының жүйесін реформалаудың </w:t>
                  </w:r>
                  <w:r w:rsidR="001F3517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мәселелрі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63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517" w:rsidRPr="00162523" w:rsidRDefault="007A72DA" w:rsidP="001F3517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Семинар</w:t>
                  </w:r>
                  <w:r w:rsidR="001F3517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</w:t>
                  </w: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6 Қылмыстық сот</w:t>
                  </w:r>
                  <w:r w:rsidR="001F3517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органдарын реформалаудағы халықаралық стандарттардың ролі.</w:t>
                  </w:r>
                </w:p>
                <w:p w:rsidR="00CA3033" w:rsidRPr="00162523" w:rsidRDefault="001F3517" w:rsidP="001F3517">
                  <w:pPr>
                    <w:spacing w:after="200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1. </w:t>
                  </w:r>
                  <w:r w:rsidR="00CA3033" w:rsidRPr="00162523">
                    <w:rPr>
                      <w:bCs/>
                      <w:sz w:val="22"/>
                      <w:szCs w:val="22"/>
                      <w:lang w:val="kk-KZ"/>
                    </w:rPr>
                    <w:t>2002 ж. Соттардың жү</w:t>
                  </w: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ріс-тұрыстарының Банголорлық қағ</w:t>
                  </w:r>
                  <w:r w:rsidR="00CA3033" w:rsidRPr="00162523">
                    <w:rPr>
                      <w:bCs/>
                      <w:sz w:val="22"/>
                      <w:szCs w:val="22"/>
                      <w:lang w:val="kk-KZ"/>
                    </w:rPr>
                    <w:t>идалары.</w:t>
                  </w:r>
                </w:p>
                <w:p w:rsidR="00CA3033" w:rsidRPr="00162523" w:rsidRDefault="00CA3033" w:rsidP="00CA3033">
                  <w:pPr>
                    <w:contextualSpacing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3. ҚР сот жүйесін </w:t>
                  </w:r>
                  <w:r w:rsidR="001F3517" w:rsidRPr="00162523">
                    <w:rPr>
                      <w:bCs/>
                      <w:sz w:val="22"/>
                      <w:szCs w:val="22"/>
                      <w:lang w:val="kk-KZ"/>
                    </w:rPr>
                    <w:t>мамандандырылған сотқа айналдырудың маңзын анықтаңыз.</w:t>
                  </w:r>
                </w:p>
                <w:p w:rsidR="00CA3033" w:rsidRPr="00162523" w:rsidRDefault="00CA303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615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7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1F3517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Дәріс7 Сотталушының құқықтарының халықаралық стандарттары және ҚР Қ</w:t>
                  </w:r>
                  <w:r w:rsidR="001F3517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АК</w:t>
                  </w: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нормалары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57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517" w:rsidRPr="00162523" w:rsidRDefault="007A72DA" w:rsidP="001F3517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Семинар7 Сотталушының құқықтарының</w:t>
                  </w:r>
                  <w:r w:rsidR="001F3517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нормативтік негізі және олардың ережелері</w:t>
                  </w:r>
                </w:p>
                <w:p w:rsidR="00CA3033" w:rsidRPr="00162523" w:rsidRDefault="001F3517" w:rsidP="001F3517">
                  <w:pPr>
                    <w:spacing w:after="200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1.</w:t>
                  </w:r>
                  <w:r w:rsidR="00CA3033" w:rsidRPr="00162523">
                    <w:rPr>
                      <w:bCs/>
                      <w:sz w:val="22"/>
                      <w:szCs w:val="22"/>
                      <w:lang w:val="kk-KZ"/>
                    </w:rPr>
                    <w:t>Алғашқы түрме конгресстері және олардың ерекшеліктері.</w:t>
                  </w:r>
                </w:p>
                <w:p w:rsidR="00CA3033" w:rsidRPr="00162523" w:rsidRDefault="001F3517" w:rsidP="001F3517">
                  <w:pPr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2.</w:t>
                  </w:r>
                  <w:r w:rsidR="00CA3033" w:rsidRPr="00162523">
                    <w:rPr>
                      <w:bCs/>
                      <w:sz w:val="22"/>
                      <w:szCs w:val="22"/>
                      <w:lang w:val="kk-KZ"/>
                    </w:rPr>
                    <w:t>Алғашқы пенитенциарлық мекемелер олардың ерекшеліктері.</w:t>
                  </w:r>
                </w:p>
                <w:p w:rsidR="00CA3033" w:rsidRPr="00162523" w:rsidRDefault="00CA3033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58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E21403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СОӨЖ, </w:t>
                  </w:r>
                  <w:r w:rsidR="007A72DA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СӨЖ 3 Сот талқылауындағы қорғаушының ХҚ мәртебесі және ҚР ҚПК нормалары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18</w:t>
                  </w:r>
                </w:p>
              </w:tc>
            </w:tr>
            <w:tr w:rsidR="007A72DA" w:rsidRPr="00162523">
              <w:trPr>
                <w:trHeight w:val="240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Барлығы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100</w:t>
                  </w:r>
                </w:p>
              </w:tc>
            </w:tr>
            <w:tr w:rsidR="007A72DA" w:rsidRPr="00162523">
              <w:trPr>
                <w:trHeight w:val="300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proofErr w:type="spellStart"/>
                  <w:r w:rsidRPr="00162523">
                    <w:rPr>
                      <w:sz w:val="22"/>
                      <w:szCs w:val="22"/>
                      <w:lang w:eastAsia="en-US"/>
                    </w:rPr>
                    <w:t>Midterm</w:t>
                  </w:r>
                  <w:proofErr w:type="spellEnd"/>
                  <w:r w:rsidRPr="00162523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162523">
                    <w:rPr>
                      <w:sz w:val="22"/>
                      <w:szCs w:val="22"/>
                      <w:lang w:eastAsia="en-US"/>
                    </w:rPr>
                    <w:t>Exam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eastAsia="en-US"/>
                    </w:rPr>
                  </w:pPr>
                  <w:r w:rsidRPr="00162523">
                    <w:rPr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</w:tr>
            <w:tr w:rsidR="007A72DA" w:rsidRPr="00162523">
              <w:trPr>
                <w:trHeight w:val="545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Дәріс8 Кәмелеттік жасқа толмағандарға қатысты сот төрелігін іске асырудың ХҚ стандарттары және ҚР ҚПК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61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517" w:rsidRPr="00162523" w:rsidRDefault="007A72DA" w:rsidP="001F351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Семинар8 Кәмелеттік жасқа толмағандарға қатысты сот төрелігін </w:t>
                  </w:r>
                  <w:r w:rsidR="001F3517" w:rsidRPr="00162523">
                    <w:rPr>
                      <w:sz w:val="22"/>
                      <w:szCs w:val="22"/>
                      <w:lang w:val="kk-KZ" w:eastAsia="en-US"/>
                    </w:rPr>
                    <w:t>қолданудың ерекшеліктері</w:t>
                  </w:r>
                </w:p>
                <w:p w:rsidR="00CA3033" w:rsidRPr="00162523" w:rsidRDefault="001F3517" w:rsidP="001F3517">
                  <w:pPr>
                    <w:spacing w:after="200"/>
                    <w:rPr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1. Кә</w:t>
                  </w:r>
                  <w:r w:rsidR="00CA3033" w:rsidRPr="00162523">
                    <w:rPr>
                      <w:sz w:val="22"/>
                      <w:szCs w:val="22"/>
                      <w:lang w:val="kk-KZ"/>
                    </w:rPr>
                    <w:t xml:space="preserve">мелетке толмағандардың істері бойынша әділсотты қолдануға қатысты БҰҰ минималды стандартты ережелері </w:t>
                  </w:r>
                  <w:r w:rsidRPr="00162523">
                    <w:rPr>
                      <w:sz w:val="22"/>
                      <w:szCs w:val="22"/>
                      <w:lang w:val="kk-KZ"/>
                    </w:rPr>
                    <w:t xml:space="preserve">ретінде </w:t>
                  </w:r>
                  <w:r w:rsidR="00CA3033" w:rsidRPr="00162523">
                    <w:rPr>
                      <w:sz w:val="22"/>
                      <w:szCs w:val="22"/>
                      <w:lang w:val="kk-KZ"/>
                    </w:rPr>
                    <w:t>1985 ж. Пекин ережесі</w:t>
                  </w:r>
                  <w:r w:rsidRPr="00162523">
                    <w:rPr>
                      <w:sz w:val="22"/>
                      <w:szCs w:val="22"/>
                      <w:lang w:val="kk-KZ"/>
                    </w:rPr>
                    <w:t>нің маңызын анықтаңыз</w:t>
                  </w:r>
                  <w:r w:rsidR="00CA3033" w:rsidRPr="00162523">
                    <w:rPr>
                      <w:sz w:val="22"/>
                      <w:szCs w:val="22"/>
                      <w:lang w:val="kk-KZ"/>
                    </w:rPr>
                    <w:t>.</w:t>
                  </w:r>
                </w:p>
                <w:p w:rsidR="00CA3033" w:rsidRPr="00162523" w:rsidRDefault="00CA3033" w:rsidP="00CA3033">
                  <w:pPr>
                    <w:contextualSpacing/>
                    <w:rPr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sz w:val="22"/>
                      <w:szCs w:val="22"/>
                      <w:lang w:val="kk-KZ"/>
                    </w:rPr>
                    <w:t>2. ҚР кәмелетке толмағандарға қылмыстық жауаптылықты қолданудың ерекшеліктері.</w:t>
                  </w:r>
                </w:p>
                <w:p w:rsidR="00CA3033" w:rsidRPr="00162523" w:rsidRDefault="00CA303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CA4A35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330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9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Дәріс9 Сот жүріс-тұрысының бангалорлық қағидалары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36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Семинар 9 С</w:t>
                  </w:r>
                  <w:r w:rsidR="00BF45E5" w:rsidRPr="00162523">
                    <w:rPr>
                      <w:sz w:val="22"/>
                      <w:szCs w:val="22"/>
                      <w:lang w:val="kk-KZ" w:eastAsia="en-US"/>
                    </w:rPr>
                    <w:t>удьяларға қойылатын халықаралық талаптар</w:t>
                  </w:r>
                </w:p>
                <w:p w:rsidR="00CA3033" w:rsidRPr="00162523" w:rsidRDefault="00BF45E5" w:rsidP="00CA3033">
                  <w:pPr>
                    <w:contextualSpacing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1. </w:t>
                  </w:r>
                  <w:r w:rsidR="00CA3033"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Сот органдарының тәуелсіздігіне қатысты негізгі қағидалар. </w:t>
                  </w:r>
                </w:p>
                <w:p w:rsidR="00CA3033" w:rsidRPr="00162523" w:rsidRDefault="00CA3033" w:rsidP="00BF45E5">
                  <w:pPr>
                    <w:contextualSpacing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2. 2002 ж. Соттардың жүріс-тұрыстарының Банголорлық қа</w:t>
                  </w:r>
                  <w:r w:rsidR="00BF45E5" w:rsidRPr="00162523">
                    <w:rPr>
                      <w:bCs/>
                      <w:sz w:val="22"/>
                      <w:szCs w:val="22"/>
                      <w:lang w:val="kk-KZ"/>
                    </w:rPr>
                    <w:t>ғ</w:t>
                  </w: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идалары</w:t>
                  </w:r>
                  <w:r w:rsidR="00BF45E5"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 анықтаңыз</w:t>
                  </w: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CA4A35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55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 </w:t>
                  </w:r>
                  <w:r w:rsidR="00E21403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СОӨЖ, </w:t>
                  </w:r>
                  <w:r w:rsidRPr="00162523">
                    <w:rPr>
                      <w:sz w:val="22"/>
                      <w:szCs w:val="22"/>
                      <w:lang w:val="kk-KZ" w:eastAsia="en-US"/>
                    </w:rPr>
                    <w:t>СӨЖ 4 ҚР сот жүйесіне бангалорлық қағидаларды имплементациялаудың проблемалары мен жағымды тұстары (перспективалары)</w:t>
                  </w:r>
                  <w:r w:rsidR="00E21403" w:rsidRPr="00162523">
                    <w:rPr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E2140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  <w:r w:rsidR="00E21403" w:rsidRPr="00162523"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7A72DA" w:rsidRPr="00162523">
              <w:trPr>
                <w:trHeight w:val="914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10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Дәріс10 Қылмыстық жазаларды орындаудағы ХҚ стандарттардың анықтамасы, заңдық күші, классификациясы және оларды ұлттық қылмыстық-атқару заңнамасында жүзеге асырудың тәжірибесі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52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033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Семинар10 Қылмыстық жазаларды орындаудағы ХҚ стандарттардың анықтамасы, заңдық күші, классификациясы</w:t>
                  </w:r>
                </w:p>
                <w:p w:rsidR="00CA3033" w:rsidRPr="00162523" w:rsidRDefault="00CA3033" w:rsidP="00CA3033">
                  <w:pPr>
                    <w:pStyle w:val="a5"/>
                    <w:numPr>
                      <w:ilvl w:val="0"/>
                      <w:numId w:val="3"/>
                    </w:numPr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Алғашқы түрме конгресстері және олардың ерекшеліктері.</w:t>
                  </w:r>
                </w:p>
                <w:p w:rsidR="007A72DA" w:rsidRPr="00162523" w:rsidRDefault="00CA3033" w:rsidP="00BF45E5">
                  <w:pPr>
                    <w:pStyle w:val="a5"/>
                    <w:numPr>
                      <w:ilvl w:val="0"/>
                      <w:numId w:val="3"/>
                    </w:numPr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Алғашқы пенитенциарлық мекемелер олардың ерекшеліктері.</w:t>
                  </w:r>
                  <w:r w:rsidR="007A72DA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CA4A35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645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en-US" w:eastAsia="en-US"/>
                    </w:rPr>
                  </w:pPr>
                  <w:r w:rsidRPr="00162523">
                    <w:rPr>
                      <w:sz w:val="22"/>
                      <w:szCs w:val="22"/>
                      <w:lang w:val="en-US" w:eastAsia="en-US"/>
                    </w:rPr>
                    <w:t>11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Дәріс11 Әлсіз қамауға алынғандардың жекелеген категорияларымен айналысудағы ХҚ стандарттар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60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Семинар 11 Пенитенциарлық саладағы стандарттарды орнату бойынша БҰҰ институттары мен мекемелерінің қызметі </w:t>
                  </w:r>
                </w:p>
                <w:p w:rsidR="00CA3033" w:rsidRPr="00162523" w:rsidRDefault="00BF45E5" w:rsidP="00CA3033">
                  <w:pPr>
                    <w:contextualSpacing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  <w:r w:rsidR="00CA3033" w:rsidRPr="00162523">
                    <w:rPr>
                      <w:bCs/>
                      <w:sz w:val="22"/>
                      <w:szCs w:val="22"/>
                      <w:lang w:val="kk-KZ"/>
                    </w:rPr>
                    <w:t>. Қамаудағы адамдарды ұстау бойынша халықаралық стандарттардың түрлері және олардың құқықтық мәртебесі.</w:t>
                  </w:r>
                </w:p>
                <w:p w:rsidR="00CA3033" w:rsidRPr="00162523" w:rsidRDefault="00CA3033" w:rsidP="00BF45E5">
                  <w:pPr>
                    <w:contextualSpacing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2. Қамаудағы адамдарды ұстау бойынша минималды стандартты ережелердің </w:t>
                  </w:r>
                  <w:r w:rsidR="00BF45E5"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ұлттық заңдарды реформалаудағы ролі қандай?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CA4A35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808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E2140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СОӨЖ, </w:t>
                  </w:r>
                  <w:r w:rsidR="007A72DA" w:rsidRPr="00162523">
                    <w:rPr>
                      <w:sz w:val="22"/>
                      <w:szCs w:val="22"/>
                      <w:lang w:val="kk-KZ" w:eastAsia="en-US"/>
                    </w:rPr>
                    <w:t>СӨЖ 5 Пенитенциарлық ғылымның негізін қалаушы Дж. Говард (1736-1790) пен И. Бентамның (1748-1832)  идеялары және олардың түрмелердің заманауи түрме жүйелеріне әсері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E2140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  <w:r w:rsidR="00E21403" w:rsidRPr="00162523"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7A72DA" w:rsidRPr="00162523">
              <w:trPr>
                <w:trHeight w:val="930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12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Дәріс12 Пенитенциарлық мекемелердің әкімшілік және қызметкерлердің жұмысына қатысты ХҚ стандарттар және оларды ұлттық заңнамада жүзеге асырудың тәжірибесі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54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Семинар12 Қамауға алынғандарға жалпы гуманитарлық әсер етудің ХҚ стандарттары </w:t>
                  </w:r>
                </w:p>
                <w:p w:rsidR="00CA3033" w:rsidRPr="00162523" w:rsidRDefault="00CA3033" w:rsidP="00CA3033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sz w:val="22"/>
                      <w:szCs w:val="22"/>
                      <w:lang w:val="kk-KZ"/>
                    </w:rPr>
                    <w:t>Германияда әділсотты қолданудың ерекшеліктері</w:t>
                  </w:r>
                </w:p>
                <w:p w:rsidR="00CA3033" w:rsidRPr="00162523" w:rsidRDefault="00CA3033" w:rsidP="00CA3033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sz w:val="22"/>
                      <w:szCs w:val="22"/>
                      <w:lang w:val="kk-KZ"/>
                    </w:rPr>
                    <w:t>Францияда әділсотты қолданудың ерекшеліктері.</w:t>
                  </w:r>
                </w:p>
                <w:p w:rsidR="00CA3033" w:rsidRPr="00162523" w:rsidRDefault="00CA3033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CA4A35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885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13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b/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Дәріс13 Азаптау және қатыгез қарым-қатынас жасау саласындағы ХҚ стандарттар және оларды ҚР заңнамасына имплементациялаудың проблемалары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103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Семинар13 Азаптау және қатыгез қарым-қатынас жасау саласындағы </w:t>
                  </w:r>
                  <w:r w:rsidR="00BF45E5" w:rsidRPr="00162523">
                    <w:rPr>
                      <w:sz w:val="22"/>
                      <w:szCs w:val="22"/>
                      <w:lang w:val="kk-KZ" w:eastAsia="en-US"/>
                    </w:rPr>
                    <w:t xml:space="preserve">құқық бұзушылықтармен күрес бойынша халықаралық практика </w:t>
                  </w:r>
                </w:p>
                <w:p w:rsidR="00BF45E5" w:rsidRPr="00162523" w:rsidRDefault="00BF45E5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 Адамды азаптау үшін жауаптылық қарастыратын ҚР Қылмыстық кодексінен мысалдар табыңыз.</w:t>
                  </w:r>
                </w:p>
                <w:p w:rsidR="00CA3033" w:rsidRPr="00162523" w:rsidRDefault="00BF45E5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 Азаптау және қатыгез қарым-қатынас жасаумен күрес бойынша ҚР заңдары халықаралық талаптарға сай келеді деп ойлайсыз ба?</w:t>
                  </w:r>
                </w:p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CA4A35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96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E21403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СОӨЖ, </w:t>
                  </w:r>
                  <w:r w:rsidR="007A72DA" w:rsidRPr="00162523">
                    <w:rPr>
                      <w:sz w:val="22"/>
                      <w:szCs w:val="22"/>
                      <w:lang w:val="kk-KZ" w:eastAsia="en-US"/>
                    </w:rPr>
                    <w:t xml:space="preserve">СӨЖ 6 Кәмелетке толмағандарға қарсы қылмыстармен күрес саласындағы ХҚ стандарттар және ҚР заңнамасы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E21403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  <w:r w:rsidR="00E21403"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7A72DA" w:rsidRPr="00162523">
              <w:trPr>
                <w:trHeight w:val="759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14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Дәріс14 Жемкорлықпен күрес саласындағы ХҚ стандарттар және оларды ҚР заңнамасына имплементациялаудың проблемалары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68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5E5" w:rsidRPr="00162523" w:rsidRDefault="007A72DA" w:rsidP="00BF45E5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Семинар14 Жемкорлықпен күрес саласындағы ХҚ стандарттар</w:t>
                  </w:r>
                  <w:r w:rsidR="00BF45E5" w:rsidRPr="00162523">
                    <w:rPr>
                      <w:sz w:val="22"/>
                      <w:szCs w:val="22"/>
                      <w:lang w:val="kk-KZ" w:eastAsia="en-US"/>
                    </w:rPr>
                    <w:t>.</w:t>
                  </w:r>
                </w:p>
                <w:p w:rsidR="00BF45E5" w:rsidRPr="00162523" w:rsidRDefault="00BF45E5" w:rsidP="00BF45E5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1. Жемқорлықтың түсінігін беріңіз</w:t>
                  </w:r>
                </w:p>
                <w:p w:rsidR="007A72DA" w:rsidRPr="00162523" w:rsidRDefault="00BF45E5" w:rsidP="00BF45E5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2.</w:t>
                  </w:r>
                  <w:r w:rsidR="007A72DA" w:rsidRPr="00162523">
                    <w:rPr>
                      <w:sz w:val="22"/>
                      <w:szCs w:val="22"/>
                      <w:lang w:val="kk-KZ" w:eastAsia="en-US"/>
                    </w:rPr>
                    <w:t xml:space="preserve"> </w:t>
                  </w:r>
                  <w:r w:rsidRPr="00162523">
                    <w:rPr>
                      <w:sz w:val="22"/>
                      <w:szCs w:val="22"/>
                      <w:lang w:val="kk-KZ" w:eastAsia="en-US"/>
                    </w:rPr>
                    <w:t>ҚР қылмыстық заңына сүйене отырып жемқорлық қылмыстардың түрлерін анықтаңыз.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CA4A35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585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15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Дәріс15 Трансұлттық және ұйымдасқан қылмыстылықпен күрес саласындағы ХҚ стандарттар және ҚР заңнамасы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7A72DA" w:rsidRPr="00162523">
              <w:trPr>
                <w:trHeight w:val="744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Семинар15 Трансұлттық және ұйымдасқан қылмыстылықпен күрес саласындағы ХҚ стандарттар және ҚР заңнамасы</w:t>
                  </w:r>
                </w:p>
                <w:p w:rsidR="00CA3033" w:rsidRPr="00162523" w:rsidRDefault="00162523" w:rsidP="00CA3033">
                  <w:pPr>
                    <w:contextualSpacing/>
                    <w:rPr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sz w:val="22"/>
                      <w:szCs w:val="22"/>
                      <w:lang w:val="kk-KZ"/>
                    </w:rPr>
                    <w:t>1</w:t>
                  </w:r>
                  <w:r w:rsidR="00CA3033" w:rsidRPr="00162523">
                    <w:rPr>
                      <w:sz w:val="22"/>
                      <w:szCs w:val="22"/>
                      <w:lang w:val="kk-KZ"/>
                    </w:rPr>
                    <w:t>. Трансұлттық қылмыстылық халықаралық сипаттағы қылмыстар ретінде.</w:t>
                  </w:r>
                </w:p>
                <w:p w:rsidR="00CA3033" w:rsidRPr="00162523" w:rsidRDefault="00162523" w:rsidP="00BF45E5">
                  <w:pPr>
                    <w:contextualSpacing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/>
                    </w:rPr>
                    <w:t>2</w:t>
                  </w:r>
                  <w:r w:rsidR="00CA3033" w:rsidRPr="00162523">
                    <w:rPr>
                      <w:sz w:val="22"/>
                      <w:szCs w:val="22"/>
                      <w:lang w:val="kk-KZ"/>
                    </w:rPr>
                    <w:t xml:space="preserve">. ҚР Қылмыстық кодексіндегі трансұлттық ұйымдасқан топтарды құру және оларға қатысу үшін жауаптылық түрлері.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CA4A35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7A72DA" w:rsidRPr="00162523">
              <w:trPr>
                <w:trHeight w:val="67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E21403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СОӨЖ, </w:t>
                  </w:r>
                  <w:r w:rsidR="007A72DA" w:rsidRPr="00162523">
                    <w:rPr>
                      <w:sz w:val="22"/>
                      <w:szCs w:val="22"/>
                      <w:lang w:val="kk-KZ" w:eastAsia="en-US"/>
                    </w:rPr>
                    <w:t xml:space="preserve">СӨЖ 7. Жәбірленушінің құқықтарының халықаралық стандарттары және ҚР ҚПК нормалары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E2140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  <w:r w:rsidR="00E21403" w:rsidRPr="00162523">
                    <w:rPr>
                      <w:sz w:val="22"/>
                      <w:szCs w:val="22"/>
                      <w:lang w:val="kk-KZ" w:eastAsia="en-US"/>
                    </w:rPr>
                    <w:t>0</w:t>
                  </w:r>
                </w:p>
              </w:tc>
            </w:tr>
            <w:tr w:rsidR="007A72DA" w:rsidRPr="00162523">
              <w:trPr>
                <w:trHeight w:val="330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E21403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Барлығы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E2140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45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100</w:t>
                  </w:r>
                </w:p>
              </w:tc>
            </w:tr>
            <w:tr w:rsidR="007A72DA" w:rsidRPr="00162523">
              <w:trPr>
                <w:trHeight w:val="345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E2140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Емтихан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E21403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eastAsia="en-US"/>
                    </w:rPr>
                    <w:t>1</w:t>
                  </w:r>
                  <w:r w:rsidR="007A72DA" w:rsidRPr="00162523">
                    <w:rPr>
                      <w:sz w:val="22"/>
                      <w:szCs w:val="22"/>
                      <w:lang w:val="kk-KZ" w:eastAsia="en-US"/>
                    </w:rPr>
                    <w:t>00</w:t>
                  </w:r>
                </w:p>
              </w:tc>
            </w:tr>
          </w:tbl>
          <w:p w:rsidR="007A72DA" w:rsidRPr="00162523" w:rsidRDefault="007A72DA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A72DA" w:rsidRPr="00162523" w:rsidRDefault="007A72DA" w:rsidP="007A72DA">
      <w:pPr>
        <w:rPr>
          <w:sz w:val="22"/>
          <w:szCs w:val="22"/>
          <w:lang w:val="kk-KZ"/>
        </w:rPr>
      </w:pPr>
    </w:p>
    <w:p w:rsidR="007A72DA" w:rsidRPr="00162523" w:rsidRDefault="007A72DA" w:rsidP="00E21403">
      <w:pPr>
        <w:contextualSpacing/>
        <w:rPr>
          <w:sz w:val="22"/>
          <w:szCs w:val="22"/>
          <w:lang w:val="kk-KZ"/>
        </w:rPr>
      </w:pPr>
      <w:r w:rsidRPr="00162523">
        <w:rPr>
          <w:sz w:val="22"/>
          <w:szCs w:val="22"/>
          <w:lang w:val="kk-KZ"/>
        </w:rPr>
        <w:t xml:space="preserve">Халықаралық қатынастар факультетінің деканы </w:t>
      </w:r>
    </w:p>
    <w:p w:rsidR="007A72DA" w:rsidRPr="00162523" w:rsidRDefault="007A72DA" w:rsidP="00E21403">
      <w:pPr>
        <w:contextualSpacing/>
        <w:rPr>
          <w:sz w:val="22"/>
          <w:szCs w:val="22"/>
          <w:lang w:val="kk-KZ"/>
        </w:rPr>
      </w:pPr>
      <w:r w:rsidRPr="00162523">
        <w:rPr>
          <w:sz w:val="22"/>
          <w:szCs w:val="22"/>
          <w:lang w:val="kk-KZ"/>
        </w:rPr>
        <w:t>з.ғ.д., профессор                                                                                              Айдарбаев С.Ж.</w:t>
      </w:r>
    </w:p>
    <w:p w:rsidR="007A72DA" w:rsidRPr="00162523" w:rsidRDefault="007A72DA" w:rsidP="007A72DA">
      <w:pPr>
        <w:spacing w:before="100" w:beforeAutospacing="1"/>
        <w:rPr>
          <w:sz w:val="22"/>
          <w:szCs w:val="22"/>
          <w:lang w:val="kk-KZ"/>
        </w:rPr>
      </w:pPr>
      <w:r w:rsidRPr="00162523">
        <w:rPr>
          <w:sz w:val="22"/>
          <w:szCs w:val="22"/>
          <w:lang w:val="kk-KZ"/>
        </w:rPr>
        <w:t xml:space="preserve">ХҚФ әдістемелік бюросының төрайымы  з.ғ.к., доцент                             Машимбаева Г.А.            </w:t>
      </w:r>
    </w:p>
    <w:p w:rsidR="007A72DA" w:rsidRPr="00162523" w:rsidRDefault="007A72DA" w:rsidP="007A72DA">
      <w:pPr>
        <w:spacing w:before="100" w:beforeAutospacing="1"/>
        <w:rPr>
          <w:sz w:val="22"/>
          <w:szCs w:val="22"/>
          <w:lang w:val="kk-KZ"/>
        </w:rPr>
      </w:pPr>
      <w:r w:rsidRPr="00162523">
        <w:rPr>
          <w:sz w:val="22"/>
          <w:szCs w:val="22"/>
          <w:lang w:val="kk-KZ"/>
        </w:rPr>
        <w:t>ХҚ кафедрасының меңгерушісі з.ғ.к., доцент                                             Сайрамбаева Ж.Т..</w:t>
      </w:r>
    </w:p>
    <w:p w:rsidR="007A72DA" w:rsidRPr="00162523" w:rsidRDefault="007A72DA" w:rsidP="007A72DA">
      <w:pPr>
        <w:spacing w:before="100" w:beforeAutospacing="1"/>
        <w:rPr>
          <w:sz w:val="22"/>
          <w:szCs w:val="22"/>
        </w:rPr>
      </w:pPr>
      <w:r w:rsidRPr="00162523">
        <w:rPr>
          <w:sz w:val="22"/>
          <w:szCs w:val="22"/>
        </w:rPr>
        <w:t xml:space="preserve">Лектор </w:t>
      </w:r>
      <w:r w:rsidRPr="00162523">
        <w:rPr>
          <w:sz w:val="22"/>
          <w:szCs w:val="22"/>
          <w:lang w:val="kk-KZ"/>
        </w:rPr>
        <w:t>з</w:t>
      </w:r>
      <w:r w:rsidRPr="00162523">
        <w:rPr>
          <w:sz w:val="22"/>
          <w:szCs w:val="22"/>
        </w:rPr>
        <w:t>.</w:t>
      </w:r>
      <w:r w:rsidRPr="00162523">
        <w:rPr>
          <w:sz w:val="22"/>
          <w:szCs w:val="22"/>
          <w:lang w:val="kk-KZ"/>
        </w:rPr>
        <w:t>ғ</w:t>
      </w:r>
      <w:r w:rsidRPr="00162523">
        <w:rPr>
          <w:sz w:val="22"/>
          <w:szCs w:val="22"/>
        </w:rPr>
        <w:t>.</w:t>
      </w:r>
      <w:r w:rsidRPr="00162523">
        <w:rPr>
          <w:sz w:val="22"/>
          <w:szCs w:val="22"/>
          <w:lang w:val="kk-KZ"/>
        </w:rPr>
        <w:t>к</w:t>
      </w:r>
      <w:r w:rsidRPr="00162523">
        <w:rPr>
          <w:sz w:val="22"/>
          <w:szCs w:val="22"/>
        </w:rPr>
        <w:t xml:space="preserve">., доцент                                                                                 </w:t>
      </w:r>
      <w:r w:rsidRPr="00162523">
        <w:rPr>
          <w:sz w:val="22"/>
          <w:szCs w:val="22"/>
          <w:lang w:val="kk-KZ"/>
        </w:rPr>
        <w:t xml:space="preserve">        Әпенов С.М. </w:t>
      </w:r>
    </w:p>
    <w:p w:rsidR="007A72DA" w:rsidRDefault="007A72DA" w:rsidP="007A72DA"/>
    <w:p w:rsidR="00CA1F61" w:rsidRDefault="00CA1F61"/>
    <w:sectPr w:rsidR="00CA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7F62"/>
    <w:multiLevelType w:val="hybridMultilevel"/>
    <w:tmpl w:val="FF7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224B"/>
    <w:multiLevelType w:val="hybridMultilevel"/>
    <w:tmpl w:val="FF7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3157D"/>
    <w:multiLevelType w:val="hybridMultilevel"/>
    <w:tmpl w:val="B2E0CB06"/>
    <w:lvl w:ilvl="0" w:tplc="817610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D025D"/>
    <w:multiLevelType w:val="hybridMultilevel"/>
    <w:tmpl w:val="F920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D65CE"/>
    <w:multiLevelType w:val="hybridMultilevel"/>
    <w:tmpl w:val="FD987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96"/>
    <w:rsid w:val="001050E5"/>
    <w:rsid w:val="00130F96"/>
    <w:rsid w:val="00162523"/>
    <w:rsid w:val="001F3517"/>
    <w:rsid w:val="002A0DC1"/>
    <w:rsid w:val="00382012"/>
    <w:rsid w:val="004D3563"/>
    <w:rsid w:val="00634AC5"/>
    <w:rsid w:val="007A72DA"/>
    <w:rsid w:val="00AF0885"/>
    <w:rsid w:val="00BA1006"/>
    <w:rsid w:val="00BF45E5"/>
    <w:rsid w:val="00CA1F61"/>
    <w:rsid w:val="00CA3033"/>
    <w:rsid w:val="00CA4A35"/>
    <w:rsid w:val="00E21403"/>
    <w:rsid w:val="00F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81476-971F-4732-8EE2-260F5877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A72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2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A72D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A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ienov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dcterms:created xsi:type="dcterms:W3CDTF">2018-02-14T06:17:00Z</dcterms:created>
  <dcterms:modified xsi:type="dcterms:W3CDTF">2019-06-25T08:31:00Z</dcterms:modified>
</cp:coreProperties>
</file>